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1EE" w:rsidRDefault="00673E94" w:rsidP="00673E94">
      <w:pPr>
        <w:jc w:val="center"/>
      </w:pPr>
      <w:r>
        <w:t>Cole Archer</w:t>
      </w:r>
    </w:p>
    <w:p w:rsidR="00673E94" w:rsidRDefault="00673E94" w:rsidP="00673E94">
      <w:pPr>
        <w:jc w:val="center"/>
      </w:pPr>
    </w:p>
    <w:p w:rsidR="00673E94" w:rsidRDefault="00673E94" w:rsidP="00673E94">
      <w:pPr>
        <w:jc w:val="center"/>
      </w:pPr>
      <w:r>
        <w:t>Boston Celtics</w:t>
      </w:r>
    </w:p>
    <w:p w:rsidR="00673E94" w:rsidRDefault="00673E94" w:rsidP="00673E94">
      <w:pPr>
        <w:jc w:val="center"/>
      </w:pPr>
    </w:p>
    <w:p w:rsidR="00673E94" w:rsidRDefault="00673E94" w:rsidP="00673E94">
      <w:pPr>
        <w:jc w:val="center"/>
      </w:pPr>
      <w:r>
        <w:t>JCM 340 Digital News Media Marketing Report</w:t>
      </w:r>
    </w:p>
    <w:p w:rsidR="00673E94" w:rsidRDefault="00673E94" w:rsidP="00673E94">
      <w:pPr>
        <w:jc w:val="center"/>
      </w:pPr>
    </w:p>
    <w:p w:rsidR="00673E94" w:rsidRDefault="00673E94" w:rsidP="00673E94">
      <w:pPr>
        <w:jc w:val="center"/>
      </w:pPr>
      <w:r>
        <w:t>February 7, 2019</w:t>
      </w:r>
    </w:p>
    <w:p w:rsidR="00673E94" w:rsidRDefault="00673E94" w:rsidP="00673E94">
      <w:pPr>
        <w:jc w:val="center"/>
      </w:pPr>
    </w:p>
    <w:p w:rsidR="00673E94" w:rsidRDefault="00673E94" w:rsidP="00673E94">
      <w:r>
        <w:t xml:space="preserve">Abstract: The Boston Celtics </w:t>
      </w:r>
      <w:r w:rsidR="00B102E3">
        <w:t>are one of the 11 original professional basketball teams being founded June 6</w:t>
      </w:r>
      <w:r w:rsidR="00B102E3" w:rsidRPr="00B102E3">
        <w:rPr>
          <w:vertAlign w:val="superscript"/>
        </w:rPr>
        <w:t>th</w:t>
      </w:r>
      <w:r w:rsidR="00B102E3">
        <w:t>, 1946. To this day they are known as the most successful basketball team of all time with 17 NBA championships.</w:t>
      </w:r>
    </w:p>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545435" w:rsidP="00F95CCF">
      <w:pPr>
        <w:ind w:firstLine="720"/>
      </w:pPr>
      <w:r>
        <w:lastRenderedPageBreak/>
        <w:t xml:space="preserve">The Boston Celtics provides an entertainment platform and lifelong consumer experience to the public in the form of merchandise, tickets, and overall branding. Like all sports teams, the Boston Celtic’s target audience is their fan base and any other potential fans. The team has grown their fan base by 174 percent in the last five years according to </w:t>
      </w:r>
      <w:proofErr w:type="gramStart"/>
      <w:r w:rsidRPr="00545435">
        <w:t>https://www.nba.com/celtics/partners/demographics</w:t>
      </w:r>
      <w:r>
        <w:t xml:space="preserve">  .</w:t>
      </w:r>
      <w:proofErr w:type="gramEnd"/>
      <w:r>
        <w:t xml:space="preserve"> The company</w:t>
      </w:r>
      <w:r w:rsidR="00422615">
        <w:t xml:space="preserve">’s employees vary from corporate positions to of course, team-related positions. The player and coach benefits come primarily from a humongous annual salary as well as an off season of no company related work. There are four players on the team that make above 10 million dollars per year with the highest salary being a 31 million dollar per year contract and the lowest being 838 thousand. Even the practice squad players make 77 thousand dollars per year. </w:t>
      </w:r>
      <w:hyperlink r:id="rId4" w:history="1">
        <w:r w:rsidR="00422615" w:rsidRPr="003A05D8">
          <w:rPr>
            <w:rStyle w:val="Hyperlink"/>
          </w:rPr>
          <w:t>https://hoopshype.com/salaries/boston_celtics/</w:t>
        </w:r>
      </w:hyperlink>
      <w:r w:rsidR="00422615">
        <w:t xml:space="preserve">. </w:t>
      </w:r>
      <w:r w:rsidR="00F95CCF">
        <w:t xml:space="preserve">The corporate employees in the marketing and public relation positions also benefit from a multitude of 13 types of health insurance ranging from mental health care to supplemental life insurance. Financially, these corporate employees are given stock options, performance bonuses, retirement, pension, and a 401k. Tuition assistance, job training, three-day weekends in the summer, and phone discounts are some of the other benefits. </w:t>
      </w:r>
      <w:hyperlink r:id="rId5" w:history="1">
        <w:r w:rsidR="00F95CCF" w:rsidRPr="003A05D8">
          <w:rPr>
            <w:rStyle w:val="Hyperlink"/>
          </w:rPr>
          <w:t>https://www.glassdoor.com/Benefits/Boston-Celtics-US-Benefits-EI_IE15831.0,14_IL.15,17_IN1.htm</w:t>
        </w:r>
      </w:hyperlink>
      <w:r w:rsidR="00F95CCF">
        <w:t xml:space="preserve">. </w:t>
      </w:r>
    </w:p>
    <w:p w:rsidR="00C86027" w:rsidRDefault="00C86027" w:rsidP="00F95CCF">
      <w:pPr>
        <w:ind w:firstLine="720"/>
      </w:pPr>
    </w:p>
    <w:p w:rsidR="00C86027" w:rsidRDefault="00C86027" w:rsidP="00C86027">
      <w:r>
        <w:tab/>
        <w:t xml:space="preserve">Traditional Media Celtics.com and email marketing </w:t>
      </w:r>
    </w:p>
    <w:p w:rsidR="00C86027" w:rsidRDefault="00C86027" w:rsidP="00C86027"/>
    <w:p w:rsidR="00C86027" w:rsidRDefault="00C86027" w:rsidP="00C86027">
      <w:r>
        <w:tab/>
        <w:t>In the last decade, VP of digital marketing Peter Stringer has launched Facebook, Twitter,</w:t>
      </w:r>
      <w:r w:rsidR="00677D52">
        <w:t xml:space="preserve"> and</w:t>
      </w:r>
      <w:r>
        <w:t xml:space="preserve"> Instagram accounts</w:t>
      </w:r>
      <w:r w:rsidR="00677D52">
        <w:t xml:space="preserve"> (</w:t>
      </w:r>
      <w:r>
        <w:t>all with multiple million followers</w:t>
      </w:r>
      <w:r w:rsidR="00677D52">
        <w:t xml:space="preserve">) in </w:t>
      </w:r>
      <w:r>
        <w:t xml:space="preserve">addition to video content being posted on YouTube and the team website. </w:t>
      </w:r>
      <w:r w:rsidR="003122F1">
        <w:t xml:space="preserve">The company adapts to new apps immediately as they gain popularity such as Snapchat. Even with Stringer’s doubts in its validity as a branding tool, it is established nonetheless. The Boston Celtics use new media to capitalize off of trends as well. In light of the “Ice Bucket Challenge”, the team posted their head coach participating where it gathered 60 thousand views within two hours on Facebook. The company uses Facebook as their primary video median when explicitly trying to attract views. On Facebook, the company is aggressive with paid posts for promotional needs such as season ticket sales being announced, or merchandise being unveiled. Free posts such as live player interviews post-practice </w:t>
      </w:r>
      <w:r w:rsidR="00677D52">
        <w:t>is</w:t>
      </w:r>
      <w:r w:rsidR="003122F1">
        <w:t xml:space="preserve"> prevalent across Twitter and Facebook pages for the company.</w:t>
      </w:r>
      <w:r w:rsidR="00677D52">
        <w:t xml:space="preserve"> The team’s ticket or merchandise sales are traced back to their paid posts to track the success of the post in correlation to sales, where they find more detailed statistics on consumers that may not be a social media follower of the page that can still stumble on a promotional post and ultimately purchase tickets or merchandise. </w:t>
      </w:r>
      <w:hyperlink r:id="rId6" w:history="1">
        <w:r w:rsidR="00677D52" w:rsidRPr="003A05D8">
          <w:rPr>
            <w:rStyle w:val="Hyperlink"/>
          </w:rPr>
          <w:t>https://sherpablog.marketingsherpa.com/marketing/social-media-marketing-boston-celtics/</w:t>
        </w:r>
      </w:hyperlink>
      <w:r w:rsidR="00677D52">
        <w:t xml:space="preserve">. The team’s website has a special tab for their multiple social media platforms </w:t>
      </w:r>
      <w:r w:rsidR="00640546">
        <w:t xml:space="preserve">named “social” </w:t>
      </w:r>
      <w:r w:rsidR="00677D52">
        <w:t xml:space="preserve">with direct links and descriptions. These include a team Facebook, their dancing team’s Facebook, </w:t>
      </w:r>
      <w:r w:rsidR="00640546">
        <w:t>YouTube</w:t>
      </w:r>
      <w:r w:rsidR="00677D52">
        <w:t xml:space="preserve">, Twitter, Google Plus, Instagram, Pinterest, and their official mobile app. </w:t>
      </w:r>
      <w:r w:rsidR="00640546">
        <w:t xml:space="preserve">The cite in general also works as a blog for polished pieces and articles that constantly circulate as team news year-round. </w:t>
      </w:r>
      <w:hyperlink r:id="rId7" w:history="1">
        <w:r w:rsidR="00640546" w:rsidRPr="003A05D8">
          <w:rPr>
            <w:rStyle w:val="Hyperlink"/>
          </w:rPr>
          <w:t>https://www.nba.com/celtics/</w:t>
        </w:r>
      </w:hyperlink>
      <w:r w:rsidR="00640546">
        <w:t xml:space="preserve">. </w:t>
      </w:r>
    </w:p>
    <w:p w:rsidR="00640546" w:rsidRDefault="00640546" w:rsidP="00C86027"/>
    <w:p w:rsidR="00640546" w:rsidRDefault="00640546" w:rsidP="00C86027">
      <w:r>
        <w:tab/>
      </w:r>
      <w:bookmarkStart w:id="0" w:name="_GoBack"/>
      <w:bookmarkEnd w:id="0"/>
    </w:p>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p w:rsidR="00B102E3" w:rsidRDefault="00B102E3" w:rsidP="00673E94"/>
    <w:sectPr w:rsidR="00B102E3" w:rsidSect="00F07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94"/>
    <w:rsid w:val="003122F1"/>
    <w:rsid w:val="00422615"/>
    <w:rsid w:val="00493F15"/>
    <w:rsid w:val="00545435"/>
    <w:rsid w:val="00640546"/>
    <w:rsid w:val="00673E94"/>
    <w:rsid w:val="00677D52"/>
    <w:rsid w:val="00B102E3"/>
    <w:rsid w:val="00C86027"/>
    <w:rsid w:val="00F0712D"/>
    <w:rsid w:val="00F9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71CD"/>
  <w14:defaultImageDpi w14:val="32767"/>
  <w15:chartTrackingRefBased/>
  <w15:docId w15:val="{70017D25-79B1-5343-A23B-14F0C4FF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615"/>
    <w:rPr>
      <w:color w:val="0563C1" w:themeColor="hyperlink"/>
      <w:u w:val="single"/>
    </w:rPr>
  </w:style>
  <w:style w:type="character" w:styleId="UnresolvedMention">
    <w:name w:val="Unresolved Mention"/>
    <w:basedOn w:val="DefaultParagraphFont"/>
    <w:uiPriority w:val="99"/>
    <w:rsid w:val="00422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ba.com/celt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erpablog.marketingsherpa.com/marketing/social-media-marketing-boston-celtics/" TargetMode="External"/><Relationship Id="rId5" Type="http://schemas.openxmlformats.org/officeDocument/2006/relationships/hyperlink" Target="https://www.glassdoor.com/Benefits/Boston-Celtics-US-Benefits-EI_IE15831.0,14_IL.15,17_IN1.htm" TargetMode="External"/><Relationship Id="rId4" Type="http://schemas.openxmlformats.org/officeDocument/2006/relationships/hyperlink" Target="https://hoopshype.com/salaries/boston_celtic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Archer, John C</dc:creator>
  <cp:keywords/>
  <dc:description/>
  <cp:lastModifiedBy>Archer, John C</cp:lastModifiedBy>
  <cp:revision>1</cp:revision>
  <dcterms:created xsi:type="dcterms:W3CDTF">2019-02-06T00:10:00Z</dcterms:created>
  <dcterms:modified xsi:type="dcterms:W3CDTF">2019-02-06T03:13:00Z</dcterms:modified>
</cp:coreProperties>
</file>